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460F" w14:textId="0F3023EF" w:rsidR="002C25DA" w:rsidRDefault="009F1224" w:rsidP="009F1224">
      <w:pPr>
        <w:spacing w:line="48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Simple Tips for a Safer </w:t>
      </w:r>
      <w:r w:rsidR="00CD5620" w:rsidRPr="002C25DA">
        <w:rPr>
          <w:rFonts w:asciiTheme="majorHAnsi" w:hAnsiTheme="majorHAnsi" w:cs="Times New Roman"/>
          <w:b/>
          <w:sz w:val="22"/>
          <w:szCs w:val="22"/>
        </w:rPr>
        <w:t>Halloween</w:t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44DF30BC" w14:textId="77777777" w:rsidR="009F1224" w:rsidRDefault="009F1224" w:rsidP="009F1224">
      <w:pPr>
        <w:spacing w:line="480" w:lineRule="auto"/>
        <w:rPr>
          <w:rFonts w:asciiTheme="majorHAnsi" w:hAnsiTheme="majorHAnsi" w:cs="Times New Roman"/>
          <w:sz w:val="22"/>
          <w:szCs w:val="22"/>
        </w:rPr>
      </w:pPr>
    </w:p>
    <w:p w14:paraId="3C41A4C1" w14:textId="08A4625A" w:rsidR="00C833CC" w:rsidRPr="002C25DA" w:rsidRDefault="00CD5620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>lb/10-19</w:t>
      </w:r>
      <w:r w:rsidR="00C833CC" w:rsidRPr="002C25DA">
        <w:rPr>
          <w:rFonts w:asciiTheme="majorHAnsi" w:hAnsiTheme="majorHAnsi" w:cs="Times New Roman"/>
          <w:sz w:val="22"/>
          <w:szCs w:val="22"/>
        </w:rPr>
        <w:t>-17</w:t>
      </w:r>
    </w:p>
    <w:p w14:paraId="3D5A4B0B" w14:textId="46FF1963" w:rsidR="00C833CC" w:rsidRPr="002C25DA" w:rsidRDefault="00C833CC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  <w:u w:val="single"/>
        </w:rPr>
        <w:t>FOR IMMEDIATE RELEASE</w:t>
      </w:r>
      <w:r w:rsidRPr="002C25DA">
        <w:rPr>
          <w:rFonts w:asciiTheme="majorHAnsi" w:hAnsiTheme="majorHAnsi" w:cs="Times New Roman"/>
          <w:sz w:val="22"/>
          <w:szCs w:val="22"/>
        </w:rPr>
        <w:tab/>
      </w:r>
      <w:r w:rsidRPr="002C25DA">
        <w:rPr>
          <w:rFonts w:asciiTheme="majorHAnsi" w:hAnsiTheme="majorHAnsi" w:cs="Times New Roman"/>
          <w:sz w:val="22"/>
          <w:szCs w:val="22"/>
        </w:rPr>
        <w:tab/>
        <w:t xml:space="preserve">CONTACT:  </w:t>
      </w:r>
      <w:r w:rsidR="002C25DA">
        <w:rPr>
          <w:rFonts w:asciiTheme="majorHAnsi" w:hAnsiTheme="majorHAnsi" w:cs="Times New Roman"/>
          <w:sz w:val="22"/>
          <w:szCs w:val="22"/>
        </w:rPr>
        <w:tab/>
      </w:r>
      <w:r w:rsidRPr="002C25DA">
        <w:rPr>
          <w:rFonts w:asciiTheme="majorHAnsi" w:hAnsiTheme="majorHAnsi" w:cs="Times New Roman"/>
          <w:sz w:val="22"/>
          <w:szCs w:val="22"/>
        </w:rPr>
        <w:t>Scott Schaeffer, (405) 271-5062</w:t>
      </w:r>
      <w:bookmarkStart w:id="0" w:name="_GoBack"/>
      <w:bookmarkEnd w:id="0"/>
    </w:p>
    <w:p w14:paraId="4BFDB10C" w14:textId="492E8E9B" w:rsidR="00C833CC" w:rsidRDefault="002C25DA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hyperlink r:id="rId5" w:history="1">
        <w:r w:rsidRPr="00002ED1">
          <w:rPr>
            <w:rStyle w:val="Hyperlink"/>
            <w:rFonts w:asciiTheme="majorHAnsi" w:hAnsiTheme="majorHAnsi" w:cs="Times New Roman"/>
            <w:sz w:val="22"/>
            <w:szCs w:val="22"/>
          </w:rPr>
          <w:t>Scott-Schaeffer@ouhsc.edu</w:t>
        </w:r>
      </w:hyperlink>
    </w:p>
    <w:p w14:paraId="1A219AA4" w14:textId="77777777" w:rsidR="002C25DA" w:rsidRDefault="002C25DA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</w:p>
    <w:p w14:paraId="3024F940" w14:textId="394AD408" w:rsidR="004B7ACF" w:rsidRPr="002C25DA" w:rsidRDefault="00C833CC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>OKLAHOMA CITY</w:t>
      </w:r>
      <w:r w:rsidR="002C25DA">
        <w:rPr>
          <w:rFonts w:asciiTheme="majorHAnsi" w:hAnsiTheme="majorHAnsi" w:cs="Times New Roman"/>
          <w:sz w:val="22"/>
          <w:szCs w:val="22"/>
        </w:rPr>
        <w:t xml:space="preserve"> – </w:t>
      </w:r>
      <w:r w:rsidRPr="002C25DA">
        <w:rPr>
          <w:rFonts w:asciiTheme="majorHAnsi" w:hAnsiTheme="majorHAnsi" w:cs="Times New Roman"/>
          <w:sz w:val="22"/>
          <w:szCs w:val="22"/>
        </w:rPr>
        <w:t>With Halloween right around the corner</w:t>
      </w:r>
      <w:r w:rsidR="005E77D1">
        <w:rPr>
          <w:rFonts w:asciiTheme="majorHAnsi" w:hAnsiTheme="majorHAnsi" w:cs="Times New Roman"/>
          <w:sz w:val="22"/>
          <w:szCs w:val="22"/>
        </w:rPr>
        <w:t>,</w:t>
      </w:r>
      <w:r w:rsidRPr="002C25DA">
        <w:rPr>
          <w:rFonts w:asciiTheme="majorHAnsi" w:hAnsiTheme="majorHAnsi" w:cs="Times New Roman"/>
          <w:sz w:val="22"/>
          <w:szCs w:val="22"/>
        </w:rPr>
        <w:t xml:space="preserve"> ev</w:t>
      </w:r>
      <w:r w:rsidR="002C25DA">
        <w:rPr>
          <w:rFonts w:asciiTheme="majorHAnsi" w:hAnsiTheme="majorHAnsi" w:cs="Times New Roman"/>
          <w:sz w:val="22"/>
          <w:szCs w:val="22"/>
        </w:rPr>
        <w:t>eryone seems to</w:t>
      </w:r>
      <w:r w:rsidR="005E77D1">
        <w:rPr>
          <w:rFonts w:asciiTheme="majorHAnsi" w:hAnsiTheme="majorHAnsi" w:cs="Times New Roman"/>
          <w:sz w:val="22"/>
          <w:szCs w:val="22"/>
        </w:rPr>
        <w:t xml:space="preserve"> be getting their kids, costumes</w:t>
      </w:r>
      <w:r w:rsidR="002C25DA">
        <w:rPr>
          <w:rFonts w:asciiTheme="majorHAnsi" w:hAnsiTheme="majorHAnsi" w:cs="Times New Roman"/>
          <w:sz w:val="22"/>
          <w:szCs w:val="22"/>
        </w:rPr>
        <w:t xml:space="preserve"> and home</w:t>
      </w:r>
      <w:r w:rsidR="005E77D1">
        <w:rPr>
          <w:rFonts w:asciiTheme="majorHAnsi" w:hAnsiTheme="majorHAnsi" w:cs="Times New Roman"/>
          <w:sz w:val="22"/>
          <w:szCs w:val="22"/>
        </w:rPr>
        <w:t>s</w:t>
      </w:r>
      <w:r w:rsidR="002C25DA">
        <w:rPr>
          <w:rFonts w:asciiTheme="majorHAnsi" w:hAnsiTheme="majorHAnsi" w:cs="Times New Roman"/>
          <w:sz w:val="22"/>
          <w:szCs w:val="22"/>
        </w:rPr>
        <w:t xml:space="preserve"> </w:t>
      </w:r>
      <w:r w:rsidRPr="002C25DA">
        <w:rPr>
          <w:rFonts w:asciiTheme="majorHAnsi" w:hAnsiTheme="majorHAnsi" w:cs="Times New Roman"/>
          <w:sz w:val="22"/>
          <w:szCs w:val="22"/>
        </w:rPr>
        <w:t xml:space="preserve">ready for the </w:t>
      </w:r>
      <w:r w:rsidR="00D67C52" w:rsidRPr="002C25DA">
        <w:rPr>
          <w:rFonts w:asciiTheme="majorHAnsi" w:hAnsiTheme="majorHAnsi" w:cs="Times New Roman"/>
          <w:sz w:val="22"/>
          <w:szCs w:val="22"/>
        </w:rPr>
        <w:t>spooky holiday</w:t>
      </w:r>
      <w:r w:rsidR="002C25DA">
        <w:rPr>
          <w:rFonts w:asciiTheme="majorHAnsi" w:hAnsiTheme="majorHAnsi" w:cs="Times New Roman"/>
          <w:sz w:val="22"/>
          <w:szCs w:val="22"/>
        </w:rPr>
        <w:t xml:space="preserve">. </w:t>
      </w:r>
      <w:r w:rsidR="005E77D1">
        <w:rPr>
          <w:rFonts w:asciiTheme="majorHAnsi" w:hAnsiTheme="majorHAnsi" w:cs="Times New Roman"/>
          <w:sz w:val="22"/>
          <w:szCs w:val="22"/>
        </w:rPr>
        <w:t>T</w:t>
      </w:r>
      <w:r w:rsidR="002C25DA">
        <w:rPr>
          <w:rFonts w:asciiTheme="majorHAnsi" w:hAnsiTheme="majorHAnsi" w:cs="Times New Roman"/>
          <w:sz w:val="22"/>
          <w:szCs w:val="22"/>
        </w:rPr>
        <w:t xml:space="preserve">he Oklahoma Center for Poison and Drug Information </w:t>
      </w:r>
      <w:r w:rsidR="005E77D1">
        <w:rPr>
          <w:rFonts w:asciiTheme="majorHAnsi" w:hAnsiTheme="majorHAnsi" w:cs="Times New Roman"/>
          <w:sz w:val="22"/>
          <w:szCs w:val="22"/>
        </w:rPr>
        <w:t>staff remind</w:t>
      </w:r>
      <w:r w:rsidR="002C25DA">
        <w:rPr>
          <w:rFonts w:asciiTheme="majorHAnsi" w:hAnsiTheme="majorHAnsi" w:cs="Times New Roman"/>
          <w:sz w:val="22"/>
          <w:szCs w:val="22"/>
        </w:rPr>
        <w:t xml:space="preserve"> everyone to keep the following</w:t>
      </w:r>
      <w:r w:rsidR="005E77D1">
        <w:rPr>
          <w:rFonts w:asciiTheme="majorHAnsi" w:hAnsiTheme="majorHAnsi" w:cs="Times New Roman"/>
          <w:sz w:val="22"/>
          <w:szCs w:val="22"/>
        </w:rPr>
        <w:t xml:space="preserve"> safety tips</w:t>
      </w:r>
      <w:r w:rsidR="002C25DA">
        <w:rPr>
          <w:rFonts w:asciiTheme="majorHAnsi" w:hAnsiTheme="majorHAnsi" w:cs="Times New Roman"/>
          <w:sz w:val="22"/>
          <w:szCs w:val="22"/>
        </w:rPr>
        <w:t xml:space="preserve"> </w:t>
      </w:r>
      <w:r w:rsidR="00CD5620" w:rsidRPr="002C25DA">
        <w:rPr>
          <w:rFonts w:asciiTheme="majorHAnsi" w:hAnsiTheme="majorHAnsi" w:cs="Times New Roman"/>
          <w:sz w:val="22"/>
          <w:szCs w:val="22"/>
        </w:rPr>
        <w:t xml:space="preserve">in mind </w:t>
      </w:r>
      <w:r w:rsidR="00BC7BD4">
        <w:rPr>
          <w:rFonts w:asciiTheme="majorHAnsi" w:hAnsiTheme="majorHAnsi" w:cs="Times New Roman"/>
          <w:sz w:val="22"/>
          <w:szCs w:val="22"/>
        </w:rPr>
        <w:t>while preparing for and celebrating the holiday</w:t>
      </w:r>
      <w:r w:rsidR="002C25DA">
        <w:rPr>
          <w:rFonts w:asciiTheme="majorHAnsi" w:hAnsiTheme="majorHAnsi" w:cs="Times New Roman"/>
          <w:sz w:val="22"/>
          <w:szCs w:val="22"/>
        </w:rPr>
        <w:t>:</w:t>
      </w:r>
    </w:p>
    <w:p w14:paraId="23014504" w14:textId="06B5110C" w:rsidR="00D67C52" w:rsidRPr="002C25DA" w:rsidRDefault="00EE5054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>Ensure medications are still taken on time</w:t>
      </w:r>
      <w:r w:rsidR="005E77D1">
        <w:rPr>
          <w:rFonts w:asciiTheme="majorHAnsi" w:hAnsiTheme="majorHAnsi" w:cs="Times New Roman"/>
          <w:sz w:val="22"/>
          <w:szCs w:val="22"/>
        </w:rPr>
        <w:t>.</w:t>
      </w:r>
    </w:p>
    <w:p w14:paraId="645F8420" w14:textId="6B5BC08A" w:rsidR="00AE5DB6" w:rsidRPr="002C25DA" w:rsidRDefault="002C25DA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Make sure</w:t>
      </w:r>
      <w:r w:rsidR="00AE5DB6" w:rsidRPr="002C25DA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medicine is </w:t>
      </w:r>
      <w:r w:rsidR="00AE5DB6" w:rsidRPr="002C25DA">
        <w:rPr>
          <w:rFonts w:asciiTheme="majorHAnsi" w:hAnsiTheme="majorHAnsi" w:cs="Times New Roman"/>
          <w:sz w:val="22"/>
          <w:szCs w:val="22"/>
        </w:rPr>
        <w:t xml:space="preserve">not </w:t>
      </w:r>
      <w:r>
        <w:rPr>
          <w:rFonts w:asciiTheme="majorHAnsi" w:hAnsiTheme="majorHAnsi" w:cs="Times New Roman"/>
          <w:sz w:val="22"/>
          <w:szCs w:val="22"/>
        </w:rPr>
        <w:t>left out and within a child’s reach, as</w:t>
      </w:r>
      <w:r w:rsidR="00AE5DB6" w:rsidRPr="002C25DA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children may </w:t>
      </w:r>
      <w:r w:rsidR="00AE5DB6" w:rsidRPr="002C25DA">
        <w:rPr>
          <w:rFonts w:asciiTheme="majorHAnsi" w:hAnsiTheme="majorHAnsi" w:cs="Times New Roman"/>
          <w:sz w:val="22"/>
          <w:szCs w:val="22"/>
        </w:rPr>
        <w:t xml:space="preserve">confuse them </w:t>
      </w:r>
      <w:r>
        <w:rPr>
          <w:rFonts w:asciiTheme="majorHAnsi" w:hAnsiTheme="majorHAnsi" w:cs="Times New Roman"/>
          <w:sz w:val="22"/>
          <w:szCs w:val="22"/>
        </w:rPr>
        <w:t>for</w:t>
      </w:r>
      <w:r w:rsidR="00AE5DB6" w:rsidRPr="002C25DA">
        <w:rPr>
          <w:rFonts w:asciiTheme="majorHAnsi" w:hAnsiTheme="majorHAnsi" w:cs="Times New Roman"/>
          <w:sz w:val="22"/>
          <w:szCs w:val="22"/>
        </w:rPr>
        <w:t xml:space="preserve"> candy</w:t>
      </w:r>
      <w:r w:rsidR="005E77D1">
        <w:rPr>
          <w:rFonts w:asciiTheme="majorHAnsi" w:hAnsiTheme="majorHAnsi" w:cs="Times New Roman"/>
          <w:sz w:val="22"/>
          <w:szCs w:val="22"/>
        </w:rPr>
        <w:t>.</w:t>
      </w:r>
    </w:p>
    <w:p w14:paraId="7210E6F1" w14:textId="39F65D67" w:rsidR="00EE5054" w:rsidRPr="002C25DA" w:rsidRDefault="00EE5054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>If enough “fake blood” capsules are swallowed, an upset stomach can occur</w:t>
      </w:r>
      <w:r w:rsidR="005E77D1">
        <w:rPr>
          <w:rFonts w:asciiTheme="majorHAnsi" w:hAnsiTheme="majorHAnsi" w:cs="Times New Roman"/>
          <w:sz w:val="22"/>
          <w:szCs w:val="22"/>
        </w:rPr>
        <w:t>.</w:t>
      </w:r>
    </w:p>
    <w:p w14:paraId="1F61D37F" w14:textId="3B6A0838" w:rsidR="00BF346B" w:rsidRPr="002C25DA" w:rsidRDefault="00BF346B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>Dry ice should be used with appropriate</w:t>
      </w:r>
      <w:r w:rsidR="007F5B16" w:rsidRPr="002C25DA">
        <w:rPr>
          <w:rFonts w:asciiTheme="majorHAnsi" w:hAnsiTheme="majorHAnsi" w:cs="Times New Roman"/>
          <w:sz w:val="22"/>
          <w:szCs w:val="22"/>
        </w:rPr>
        <w:t xml:space="preserve"> protective clothing, as skin exposure can cause burns</w:t>
      </w:r>
      <w:r w:rsidR="005E77D1">
        <w:rPr>
          <w:rFonts w:asciiTheme="majorHAnsi" w:hAnsiTheme="majorHAnsi" w:cs="Times New Roman"/>
          <w:sz w:val="22"/>
          <w:szCs w:val="22"/>
        </w:rPr>
        <w:t>.</w:t>
      </w:r>
    </w:p>
    <w:p w14:paraId="425AFA2B" w14:textId="6DCA10FA" w:rsidR="00AE5DB6" w:rsidRPr="002C25DA" w:rsidRDefault="004B7ACF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 xml:space="preserve">The </w:t>
      </w:r>
      <w:r w:rsidR="002C25DA">
        <w:rPr>
          <w:rFonts w:asciiTheme="majorHAnsi" w:hAnsiTheme="majorHAnsi" w:cs="Times New Roman"/>
          <w:sz w:val="22"/>
          <w:szCs w:val="22"/>
        </w:rPr>
        <w:t>chemical</w:t>
      </w:r>
      <w:r w:rsidR="007F5B16" w:rsidRPr="002C25DA">
        <w:rPr>
          <w:rFonts w:asciiTheme="majorHAnsi" w:hAnsiTheme="majorHAnsi" w:cs="Times New Roman"/>
          <w:sz w:val="22"/>
          <w:szCs w:val="22"/>
        </w:rPr>
        <w:t xml:space="preserve"> dibutyl phthalate, </w:t>
      </w:r>
      <w:r w:rsidRPr="002C25DA">
        <w:rPr>
          <w:rFonts w:asciiTheme="majorHAnsi" w:hAnsiTheme="majorHAnsi" w:cs="Times New Roman"/>
          <w:sz w:val="22"/>
          <w:szCs w:val="22"/>
        </w:rPr>
        <w:t xml:space="preserve">found </w:t>
      </w:r>
      <w:r w:rsidR="007F5B16" w:rsidRPr="002C25DA">
        <w:rPr>
          <w:rFonts w:asciiTheme="majorHAnsi" w:hAnsiTheme="majorHAnsi" w:cs="Times New Roman"/>
          <w:sz w:val="22"/>
          <w:szCs w:val="22"/>
        </w:rPr>
        <w:t>inside glow sticks</w:t>
      </w:r>
      <w:r w:rsidRPr="002C25DA">
        <w:rPr>
          <w:rFonts w:asciiTheme="majorHAnsi" w:hAnsiTheme="majorHAnsi" w:cs="Times New Roman"/>
          <w:sz w:val="22"/>
          <w:szCs w:val="22"/>
        </w:rPr>
        <w:t>,</w:t>
      </w:r>
      <w:r w:rsidR="007F5B16" w:rsidRPr="002C25DA">
        <w:rPr>
          <w:rFonts w:asciiTheme="majorHAnsi" w:hAnsiTheme="majorHAnsi" w:cs="Times New Roman"/>
          <w:sz w:val="22"/>
          <w:szCs w:val="22"/>
        </w:rPr>
        <w:t xml:space="preserve"> can be harmful if</w:t>
      </w:r>
      <w:r w:rsidR="002C25DA">
        <w:rPr>
          <w:rFonts w:asciiTheme="majorHAnsi" w:hAnsiTheme="majorHAnsi" w:cs="Times New Roman"/>
          <w:sz w:val="22"/>
          <w:szCs w:val="22"/>
        </w:rPr>
        <w:t xml:space="preserve"> it comes</w:t>
      </w:r>
      <w:r w:rsidR="007F5B16" w:rsidRPr="002C25DA">
        <w:rPr>
          <w:rFonts w:asciiTheme="majorHAnsi" w:hAnsiTheme="majorHAnsi" w:cs="Times New Roman"/>
          <w:sz w:val="22"/>
          <w:szCs w:val="22"/>
        </w:rPr>
        <w:t xml:space="preserve"> in direct contact with </w:t>
      </w:r>
      <w:r w:rsidR="002C25DA">
        <w:rPr>
          <w:rFonts w:asciiTheme="majorHAnsi" w:hAnsiTheme="majorHAnsi" w:cs="Times New Roman"/>
          <w:sz w:val="22"/>
          <w:szCs w:val="22"/>
        </w:rPr>
        <w:t>the eyes</w:t>
      </w:r>
      <w:r w:rsidR="005E77D1">
        <w:rPr>
          <w:rFonts w:asciiTheme="majorHAnsi" w:hAnsiTheme="majorHAnsi" w:cs="Times New Roman"/>
          <w:sz w:val="22"/>
          <w:szCs w:val="22"/>
        </w:rPr>
        <w:t>.</w:t>
      </w:r>
    </w:p>
    <w:p w14:paraId="18F6C375" w14:textId="36BE2782" w:rsidR="00AE5DB6" w:rsidRPr="002C25DA" w:rsidRDefault="007A23F1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 xml:space="preserve">Use caution when </w:t>
      </w:r>
      <w:r w:rsidR="002C25DA">
        <w:rPr>
          <w:rFonts w:asciiTheme="majorHAnsi" w:hAnsiTheme="majorHAnsi" w:cs="Times New Roman"/>
          <w:sz w:val="22"/>
          <w:szCs w:val="22"/>
        </w:rPr>
        <w:t>applying</w:t>
      </w:r>
      <w:r w:rsidRPr="002C25DA">
        <w:rPr>
          <w:rFonts w:asciiTheme="majorHAnsi" w:hAnsiTheme="majorHAnsi" w:cs="Times New Roman"/>
          <w:sz w:val="22"/>
          <w:szCs w:val="22"/>
        </w:rPr>
        <w:t xml:space="preserve"> Halloween makeup, </w:t>
      </w:r>
      <w:r w:rsidR="002C25DA">
        <w:rPr>
          <w:rFonts w:asciiTheme="majorHAnsi" w:hAnsiTheme="majorHAnsi" w:cs="Times New Roman"/>
          <w:sz w:val="22"/>
          <w:szCs w:val="22"/>
        </w:rPr>
        <w:t xml:space="preserve">as </w:t>
      </w:r>
      <w:r w:rsidRPr="002C25DA">
        <w:rPr>
          <w:rFonts w:asciiTheme="majorHAnsi" w:hAnsiTheme="majorHAnsi" w:cs="Times New Roman"/>
          <w:sz w:val="22"/>
          <w:szCs w:val="22"/>
        </w:rPr>
        <w:t xml:space="preserve">most contain dyes, oils and fragrances that </w:t>
      </w:r>
      <w:r w:rsidR="002C25DA">
        <w:rPr>
          <w:rFonts w:asciiTheme="majorHAnsi" w:hAnsiTheme="majorHAnsi" w:cs="Times New Roman"/>
          <w:sz w:val="22"/>
          <w:szCs w:val="22"/>
        </w:rPr>
        <w:t xml:space="preserve">potentially </w:t>
      </w:r>
      <w:r w:rsidRPr="002C25DA">
        <w:rPr>
          <w:rFonts w:asciiTheme="majorHAnsi" w:hAnsiTheme="majorHAnsi" w:cs="Times New Roman"/>
          <w:sz w:val="22"/>
          <w:szCs w:val="22"/>
        </w:rPr>
        <w:t>could irritate the skin</w:t>
      </w:r>
      <w:r w:rsidR="002C25DA">
        <w:rPr>
          <w:rFonts w:asciiTheme="majorHAnsi" w:hAnsiTheme="majorHAnsi" w:cs="Times New Roman"/>
          <w:sz w:val="22"/>
          <w:szCs w:val="22"/>
        </w:rPr>
        <w:t>. Test makeup on a small area of skin first.</w:t>
      </w:r>
    </w:p>
    <w:p w14:paraId="4DB51753" w14:textId="7BFA2F58" w:rsidR="00AE5DB6" w:rsidRPr="002C25DA" w:rsidRDefault="00AE5DB6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lastRenderedPageBreak/>
        <w:t>Do not use super glue as eyelash glue</w:t>
      </w:r>
      <w:r w:rsidR="005E77D1">
        <w:rPr>
          <w:rFonts w:asciiTheme="majorHAnsi" w:hAnsiTheme="majorHAnsi" w:cs="Times New Roman"/>
          <w:sz w:val="22"/>
          <w:szCs w:val="22"/>
        </w:rPr>
        <w:t>.</w:t>
      </w:r>
    </w:p>
    <w:p w14:paraId="37DFA8E4" w14:textId="4B63748E" w:rsidR="00AE5DB6" w:rsidRPr="002C25DA" w:rsidRDefault="00AE5DB6" w:rsidP="002C25D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>Be aware of small batteries in flashlights and in noisemakers</w:t>
      </w:r>
      <w:r w:rsidR="00BC7BD4">
        <w:rPr>
          <w:rFonts w:asciiTheme="majorHAnsi" w:hAnsiTheme="majorHAnsi" w:cs="Times New Roman"/>
          <w:sz w:val="22"/>
          <w:szCs w:val="22"/>
        </w:rPr>
        <w:t>; if swallowed</w:t>
      </w:r>
      <w:r w:rsidR="005E77D1">
        <w:rPr>
          <w:rFonts w:asciiTheme="majorHAnsi" w:hAnsiTheme="majorHAnsi" w:cs="Times New Roman"/>
          <w:sz w:val="22"/>
          <w:szCs w:val="22"/>
        </w:rPr>
        <w:t>,</w:t>
      </w:r>
      <w:r w:rsidR="00BC7BD4">
        <w:rPr>
          <w:rFonts w:asciiTheme="majorHAnsi" w:hAnsiTheme="majorHAnsi" w:cs="Times New Roman"/>
          <w:sz w:val="22"/>
          <w:szCs w:val="22"/>
        </w:rPr>
        <w:t xml:space="preserve"> they could </w:t>
      </w:r>
      <w:r w:rsidR="005E77D1">
        <w:rPr>
          <w:rFonts w:asciiTheme="majorHAnsi" w:hAnsiTheme="majorHAnsi" w:cs="Times New Roman"/>
          <w:sz w:val="22"/>
          <w:szCs w:val="22"/>
        </w:rPr>
        <w:t>pose</w:t>
      </w:r>
      <w:r w:rsidRPr="002C25DA">
        <w:rPr>
          <w:rFonts w:asciiTheme="majorHAnsi" w:hAnsiTheme="majorHAnsi" w:cs="Times New Roman"/>
          <w:sz w:val="22"/>
          <w:szCs w:val="22"/>
        </w:rPr>
        <w:t xml:space="preserve"> a choking hazard</w:t>
      </w:r>
      <w:r w:rsidR="005E77D1">
        <w:rPr>
          <w:rFonts w:asciiTheme="majorHAnsi" w:hAnsiTheme="majorHAnsi" w:cs="Times New Roman"/>
          <w:sz w:val="22"/>
          <w:szCs w:val="22"/>
        </w:rPr>
        <w:t>.</w:t>
      </w:r>
    </w:p>
    <w:p w14:paraId="32EE1418" w14:textId="77777777" w:rsidR="004B7ACF" w:rsidRPr="002C25DA" w:rsidRDefault="004B7ACF" w:rsidP="002C25DA">
      <w:pPr>
        <w:pStyle w:val="ListParagraph"/>
        <w:spacing w:line="480" w:lineRule="auto"/>
        <w:rPr>
          <w:rFonts w:asciiTheme="majorHAnsi" w:hAnsiTheme="majorHAnsi" w:cs="Times New Roman"/>
          <w:sz w:val="22"/>
          <w:szCs w:val="22"/>
        </w:rPr>
      </w:pPr>
    </w:p>
    <w:p w14:paraId="612C69A7" w14:textId="128C3BDC" w:rsidR="00C833CC" w:rsidRPr="002C25DA" w:rsidRDefault="00BB4389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 xml:space="preserve">Call the Oklahoma Center for Poison and Drug Information with any questions or concerns regarding potential hazards that </w:t>
      </w:r>
      <w:r w:rsidR="00AE5DB6" w:rsidRPr="002C25DA">
        <w:rPr>
          <w:rFonts w:asciiTheme="majorHAnsi" w:hAnsiTheme="majorHAnsi" w:cs="Times New Roman"/>
          <w:sz w:val="22"/>
          <w:szCs w:val="22"/>
        </w:rPr>
        <w:t>arise during Halloween festivities</w:t>
      </w:r>
      <w:r w:rsidR="00AE4CF3" w:rsidRPr="002C25DA">
        <w:rPr>
          <w:rFonts w:asciiTheme="majorHAnsi" w:hAnsiTheme="majorHAnsi" w:cs="Times New Roman"/>
          <w:sz w:val="22"/>
          <w:szCs w:val="22"/>
        </w:rPr>
        <w:t>, and do not forget to save the poison cen</w:t>
      </w:r>
      <w:r w:rsidR="00BC7BD4">
        <w:rPr>
          <w:rFonts w:asciiTheme="majorHAnsi" w:hAnsiTheme="majorHAnsi" w:cs="Times New Roman"/>
          <w:sz w:val="22"/>
          <w:szCs w:val="22"/>
        </w:rPr>
        <w:t xml:space="preserve">ter’s phone number in your cell. This </w:t>
      </w:r>
      <w:r w:rsidR="004B7ACF" w:rsidRPr="002C25DA">
        <w:rPr>
          <w:rFonts w:asciiTheme="majorHAnsi" w:hAnsiTheme="majorHAnsi" w:cs="Times New Roman"/>
          <w:sz w:val="22"/>
          <w:szCs w:val="22"/>
        </w:rPr>
        <w:t>can easily</w:t>
      </w:r>
      <w:r w:rsidR="00BC7BD4">
        <w:rPr>
          <w:rFonts w:asciiTheme="majorHAnsi" w:hAnsiTheme="majorHAnsi" w:cs="Times New Roman"/>
          <w:sz w:val="22"/>
          <w:szCs w:val="22"/>
        </w:rPr>
        <w:t xml:space="preserve"> be</w:t>
      </w:r>
      <w:r w:rsidR="004B7ACF" w:rsidRPr="002C25DA">
        <w:rPr>
          <w:rFonts w:asciiTheme="majorHAnsi" w:hAnsiTheme="majorHAnsi" w:cs="Times New Roman"/>
          <w:sz w:val="22"/>
          <w:szCs w:val="22"/>
        </w:rPr>
        <w:t xml:space="preserve"> done by texting the word “POISON” to 797979.</w:t>
      </w:r>
    </w:p>
    <w:p w14:paraId="055494F3" w14:textId="77777777" w:rsidR="008672DA" w:rsidRPr="002C25DA" w:rsidRDefault="008672DA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</w:p>
    <w:p w14:paraId="7FDE0461" w14:textId="417B431A" w:rsidR="00C833CC" w:rsidRDefault="00C833CC" w:rsidP="002C25DA">
      <w:pPr>
        <w:spacing w:line="480" w:lineRule="auto"/>
        <w:rPr>
          <w:rFonts w:asciiTheme="majorHAnsi" w:hAnsiTheme="majorHAnsi" w:cs="Times New Roman"/>
          <w:sz w:val="22"/>
          <w:szCs w:val="22"/>
        </w:rPr>
      </w:pPr>
      <w:r w:rsidRPr="002C25DA">
        <w:rPr>
          <w:rFonts w:asciiTheme="majorHAnsi" w:hAnsiTheme="majorHAnsi" w:cs="Times New Roman"/>
          <w:sz w:val="22"/>
          <w:szCs w:val="22"/>
        </w:rPr>
        <w:t xml:space="preserve">Pharmacists and registered nurses at the poison center are available 24 hours a day, seven days a week at (800) 222-1222. Please do not email the poison center or a member of the poison center staff, as poisoning emergencies are not handled through email. The Oklahoma Center for Poison and Drug Information is a program of the University of Oklahoma College of Pharmacy at the OU Health Sciences Center. For more information, </w:t>
      </w:r>
      <w:r w:rsidR="004B4CF8">
        <w:rPr>
          <w:rFonts w:asciiTheme="majorHAnsi" w:hAnsiTheme="majorHAnsi" w:cs="Times New Roman"/>
          <w:sz w:val="22"/>
          <w:szCs w:val="22"/>
        </w:rPr>
        <w:t>visit O</w:t>
      </w:r>
      <w:r w:rsidRPr="002C25DA">
        <w:rPr>
          <w:rFonts w:asciiTheme="majorHAnsi" w:hAnsiTheme="majorHAnsi" w:cs="Times New Roman"/>
          <w:sz w:val="22"/>
          <w:szCs w:val="22"/>
        </w:rPr>
        <w:t>klahoma</w:t>
      </w:r>
      <w:r w:rsidR="004B4CF8">
        <w:rPr>
          <w:rFonts w:asciiTheme="majorHAnsi" w:hAnsiTheme="majorHAnsi" w:cs="Times New Roman"/>
          <w:sz w:val="22"/>
          <w:szCs w:val="22"/>
        </w:rPr>
        <w:t>P</w:t>
      </w:r>
      <w:r w:rsidRPr="002C25DA">
        <w:rPr>
          <w:rFonts w:asciiTheme="majorHAnsi" w:hAnsiTheme="majorHAnsi" w:cs="Times New Roman"/>
          <w:sz w:val="22"/>
          <w:szCs w:val="22"/>
        </w:rPr>
        <w:t>oison.org</w:t>
      </w:r>
      <w:r w:rsidR="004B4CF8">
        <w:rPr>
          <w:rFonts w:asciiTheme="majorHAnsi" w:hAnsiTheme="majorHAnsi" w:cs="Times New Roman"/>
          <w:sz w:val="22"/>
          <w:szCs w:val="22"/>
        </w:rPr>
        <w:t>.</w:t>
      </w:r>
    </w:p>
    <w:p w14:paraId="30CA1C48" w14:textId="7D8CC33E" w:rsidR="005E77D1" w:rsidRPr="002C25DA" w:rsidRDefault="005E77D1" w:rsidP="005E77D1">
      <w:pPr>
        <w:spacing w:line="480" w:lineRule="auto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###</w:t>
      </w:r>
    </w:p>
    <w:sectPr w:rsidR="005E77D1" w:rsidRPr="002C25DA" w:rsidSect="004B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3851"/>
    <w:multiLevelType w:val="hybridMultilevel"/>
    <w:tmpl w:val="8A8C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CC"/>
    <w:rsid w:val="0003133C"/>
    <w:rsid w:val="000E3DCF"/>
    <w:rsid w:val="00163699"/>
    <w:rsid w:val="002C25DA"/>
    <w:rsid w:val="003F7DBB"/>
    <w:rsid w:val="004B4CF8"/>
    <w:rsid w:val="004B7ACF"/>
    <w:rsid w:val="005E77D1"/>
    <w:rsid w:val="00704F1E"/>
    <w:rsid w:val="007A23F1"/>
    <w:rsid w:val="007F5B16"/>
    <w:rsid w:val="008672DA"/>
    <w:rsid w:val="009C474F"/>
    <w:rsid w:val="009F1224"/>
    <w:rsid w:val="00A46079"/>
    <w:rsid w:val="00AE4CF3"/>
    <w:rsid w:val="00AE5DB6"/>
    <w:rsid w:val="00B32CFC"/>
    <w:rsid w:val="00BB4389"/>
    <w:rsid w:val="00BC7BD4"/>
    <w:rsid w:val="00BF346B"/>
    <w:rsid w:val="00C833CC"/>
    <w:rsid w:val="00CD5620"/>
    <w:rsid w:val="00D67C52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13F8"/>
  <w14:defaultImageDpi w14:val="300"/>
  <w15:docId w15:val="{EE6F8AC7-E475-4B98-A461-2F38BC1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tt-Schaeffer@o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Martinez</dc:creator>
  <cp:keywords/>
  <dc:description/>
  <cp:lastModifiedBy>Schaeffer, Scott (HSC)</cp:lastModifiedBy>
  <cp:revision>2</cp:revision>
  <dcterms:created xsi:type="dcterms:W3CDTF">2017-10-24T13:49:00Z</dcterms:created>
  <dcterms:modified xsi:type="dcterms:W3CDTF">2017-10-24T13:49:00Z</dcterms:modified>
</cp:coreProperties>
</file>