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76A1" w14:textId="03691C62" w:rsidR="00752E85" w:rsidRPr="0003023F" w:rsidRDefault="00752E85" w:rsidP="00752E85">
      <w:pPr>
        <w:spacing w:after="0" w:line="240" w:lineRule="auto"/>
        <w:rPr>
          <w:rFonts w:ascii="Garamond" w:hAnsi="Garamond"/>
        </w:rPr>
      </w:pPr>
      <w:r w:rsidRPr="0003023F">
        <w:rPr>
          <w:rFonts w:ascii="Garamond" w:hAnsi="Garamond"/>
        </w:rPr>
        <w:t>Contact: Kristie Edelen, Pharm.D.</w:t>
      </w:r>
    </w:p>
    <w:p w14:paraId="3346ED15" w14:textId="77777777" w:rsidR="00752E85" w:rsidRPr="0003023F" w:rsidRDefault="00752E85" w:rsidP="00752E85">
      <w:pPr>
        <w:spacing w:after="0" w:line="240" w:lineRule="auto"/>
        <w:rPr>
          <w:rFonts w:ascii="Garamond" w:hAnsi="Garamond"/>
        </w:rPr>
      </w:pPr>
      <w:r w:rsidRPr="0003023F">
        <w:rPr>
          <w:rFonts w:ascii="Garamond" w:hAnsi="Garamond"/>
        </w:rPr>
        <w:t>Managing Director, Oklahoma Poison Center</w:t>
      </w:r>
    </w:p>
    <w:p w14:paraId="43021C5D" w14:textId="77777777" w:rsidR="00752E85" w:rsidRPr="0003023F" w:rsidRDefault="00752E85" w:rsidP="00752E85">
      <w:pPr>
        <w:spacing w:after="0" w:line="240" w:lineRule="auto"/>
        <w:rPr>
          <w:rFonts w:ascii="Garamond" w:hAnsi="Garamond"/>
        </w:rPr>
      </w:pPr>
      <w:r w:rsidRPr="0003023F">
        <w:rPr>
          <w:rFonts w:ascii="Garamond" w:hAnsi="Garamond"/>
        </w:rPr>
        <w:t>University of Oklahoma Health Sciences College of Pharmacy</w:t>
      </w:r>
    </w:p>
    <w:p w14:paraId="4306FE8A" w14:textId="5014A1EC" w:rsidR="00752E85" w:rsidRPr="0003023F" w:rsidRDefault="00752E85" w:rsidP="00752E85">
      <w:pPr>
        <w:spacing w:after="0" w:line="240" w:lineRule="auto"/>
        <w:rPr>
          <w:rFonts w:ascii="Garamond" w:hAnsi="Garamond"/>
        </w:rPr>
      </w:pPr>
      <w:r w:rsidRPr="0003023F">
        <w:rPr>
          <w:rFonts w:ascii="Garamond" w:hAnsi="Garamond"/>
        </w:rPr>
        <w:t>405-271-5062</w:t>
      </w:r>
    </w:p>
    <w:p w14:paraId="7E5FDD67" w14:textId="5C489E2D" w:rsidR="00752E85" w:rsidRPr="0003023F" w:rsidRDefault="00823B1E" w:rsidP="00752E85">
      <w:pPr>
        <w:spacing w:after="0" w:line="240" w:lineRule="auto"/>
        <w:rPr>
          <w:rFonts w:ascii="Garamond" w:hAnsi="Garamond"/>
        </w:rPr>
      </w:pPr>
      <w:hyperlink r:id="rId5" w:history="1">
        <w:r w:rsidRPr="0003023F">
          <w:rPr>
            <w:rStyle w:val="Hyperlink"/>
            <w:rFonts w:ascii="Garamond" w:hAnsi="Garamond"/>
          </w:rPr>
          <w:t>kristie-edelen@ouhsc.edu</w:t>
        </w:r>
      </w:hyperlink>
    </w:p>
    <w:p w14:paraId="3EBDC07D" w14:textId="2F2A91A5" w:rsidR="00752E85" w:rsidRPr="0003023F" w:rsidRDefault="00752E85" w:rsidP="00752E85">
      <w:pPr>
        <w:spacing w:after="0" w:line="240" w:lineRule="auto"/>
        <w:rPr>
          <w:rFonts w:ascii="Garamond" w:hAnsi="Garamond"/>
        </w:rPr>
      </w:pPr>
      <w:hyperlink r:id="rId6" w:history="1">
        <w:r w:rsidRPr="0003023F">
          <w:rPr>
            <w:rStyle w:val="Hyperlink"/>
            <w:rFonts w:ascii="Garamond" w:hAnsi="Garamond"/>
          </w:rPr>
          <w:t>oklahomapoison.org</w:t>
        </w:r>
      </w:hyperlink>
    </w:p>
    <w:p w14:paraId="4820D4A8" w14:textId="77777777" w:rsidR="00823B1E" w:rsidRPr="0003023F" w:rsidRDefault="00823B1E" w:rsidP="00752E85">
      <w:pPr>
        <w:spacing w:after="0" w:line="240" w:lineRule="auto"/>
        <w:rPr>
          <w:rFonts w:ascii="Garamond" w:hAnsi="Garamond"/>
        </w:rPr>
      </w:pPr>
    </w:p>
    <w:p w14:paraId="4177F3FF" w14:textId="77777777" w:rsidR="00752E85" w:rsidRPr="0003023F" w:rsidRDefault="00752E85" w:rsidP="0003023F">
      <w:pPr>
        <w:spacing w:after="0" w:line="240" w:lineRule="auto"/>
        <w:rPr>
          <w:rFonts w:ascii="Garamond" w:hAnsi="Garamond"/>
        </w:rPr>
      </w:pPr>
    </w:p>
    <w:p w14:paraId="69820D38" w14:textId="77777777" w:rsidR="00840453" w:rsidRPr="00840453" w:rsidRDefault="00840453" w:rsidP="00840453">
      <w:pPr>
        <w:spacing w:after="0" w:line="240" w:lineRule="auto"/>
        <w:jc w:val="center"/>
        <w:rPr>
          <w:rFonts w:ascii="Garamond" w:eastAsia="Times New Roman" w:hAnsi="Garamond" w:cs="Times New Roman"/>
          <w:b/>
          <w:bCs/>
          <w:lang w:eastAsia="ja-JP"/>
        </w:rPr>
      </w:pPr>
      <w:r w:rsidRPr="00840453">
        <w:rPr>
          <w:rFonts w:ascii="Garamond" w:eastAsia="Times New Roman" w:hAnsi="Garamond" w:cs="Times New Roman"/>
          <w:b/>
          <w:bCs/>
          <w:lang w:eastAsia="ja-JP"/>
        </w:rPr>
        <w:t>Governor Proclaims Oklahoma Poison Prevention and Awareness Week</w:t>
      </w:r>
    </w:p>
    <w:p w14:paraId="3D420678" w14:textId="77777777" w:rsidR="00840453" w:rsidRDefault="00840453" w:rsidP="00840453">
      <w:pPr>
        <w:spacing w:after="0" w:line="240" w:lineRule="auto"/>
        <w:jc w:val="center"/>
        <w:rPr>
          <w:rFonts w:ascii="Garamond" w:eastAsia="Times New Roman" w:hAnsi="Garamond" w:cs="Times New Roman"/>
          <w:lang w:eastAsia="ja-JP"/>
        </w:rPr>
      </w:pPr>
      <w:r w:rsidRPr="00840453">
        <w:rPr>
          <w:rFonts w:ascii="Garamond" w:eastAsia="Times New Roman" w:hAnsi="Garamond" w:cs="Times New Roman"/>
          <w:lang w:eastAsia="ja-JP"/>
        </w:rPr>
        <w:t>Experts urge residents to save the Poison Help number and prevent common household poisonings</w:t>
      </w:r>
    </w:p>
    <w:p w14:paraId="7DDB1A00" w14:textId="77777777" w:rsidR="00840453" w:rsidRPr="00840453" w:rsidRDefault="00840453" w:rsidP="00840453">
      <w:pPr>
        <w:spacing w:after="0" w:line="240" w:lineRule="auto"/>
        <w:jc w:val="center"/>
        <w:rPr>
          <w:rFonts w:ascii="Garamond" w:eastAsia="Times New Roman" w:hAnsi="Garamond" w:cs="Times New Roman"/>
          <w:lang w:eastAsia="ja-JP"/>
        </w:rPr>
      </w:pPr>
    </w:p>
    <w:p w14:paraId="28FEFD5E" w14:textId="562F44D3"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b/>
          <w:bCs/>
          <w:lang w:eastAsia="ja-JP"/>
        </w:rPr>
        <w:t xml:space="preserve">OKLAHOMA CITY (March </w:t>
      </w:r>
      <w:r>
        <w:rPr>
          <w:rFonts w:ascii="Garamond" w:eastAsia="Times New Roman" w:hAnsi="Garamond" w:cs="Times New Roman"/>
          <w:b/>
          <w:bCs/>
          <w:lang w:eastAsia="ja-JP"/>
        </w:rPr>
        <w:t>12</w:t>
      </w:r>
      <w:r w:rsidRPr="00840453">
        <w:rPr>
          <w:rFonts w:ascii="Garamond" w:eastAsia="Times New Roman" w:hAnsi="Garamond" w:cs="Times New Roman"/>
          <w:b/>
          <w:bCs/>
          <w:lang w:eastAsia="ja-JP"/>
        </w:rPr>
        <w:t>, 2026)</w:t>
      </w:r>
      <w:r w:rsidRPr="00840453">
        <w:rPr>
          <w:rFonts w:ascii="Garamond" w:eastAsia="Times New Roman" w:hAnsi="Garamond" w:cs="Times New Roman"/>
          <w:lang w:eastAsia="ja-JP"/>
        </w:rPr>
        <w:t xml:space="preserve"> — Governor Kevin Stitt has proclaimed </w:t>
      </w:r>
      <w:r w:rsidRPr="00840453">
        <w:rPr>
          <w:rFonts w:ascii="Garamond" w:eastAsia="Times New Roman" w:hAnsi="Garamond" w:cs="Times New Roman"/>
          <w:b/>
          <w:bCs/>
          <w:lang w:eastAsia="ja-JP"/>
        </w:rPr>
        <w:t>March 15–21, 2026, as Oklahoma Poison Prevention and Awareness Week</w:t>
      </w:r>
      <w:r w:rsidRPr="00840453">
        <w:rPr>
          <w:rFonts w:ascii="Garamond" w:eastAsia="Times New Roman" w:hAnsi="Garamond" w:cs="Times New Roman"/>
          <w:lang w:eastAsia="ja-JP"/>
        </w:rPr>
        <w:t>, recognizing the importance of poison safety and the lifesaving role of the Oklahoma Poison Center.</w:t>
      </w:r>
    </w:p>
    <w:p w14:paraId="5B2EA458" w14:textId="4ECF67BC"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 xml:space="preserve">Each year, thousands of Oklahomans turn to the poison center for immediate help with medication errors, chemical exposures, bites, stings, and drug information questions. In 2025 alone, the Oklahoma Poison Center managed more than </w:t>
      </w:r>
      <w:r w:rsidRPr="00840453">
        <w:rPr>
          <w:rFonts w:ascii="Garamond" w:eastAsia="Times New Roman" w:hAnsi="Garamond" w:cs="Times New Roman"/>
          <w:b/>
          <w:bCs/>
          <w:lang w:eastAsia="ja-JP"/>
        </w:rPr>
        <w:t>31,000 human exposure cases</w:t>
      </w:r>
      <w:r w:rsidRPr="00840453">
        <w:rPr>
          <w:rFonts w:ascii="Garamond" w:eastAsia="Times New Roman" w:hAnsi="Garamond" w:cs="Times New Roman"/>
          <w:lang w:eastAsia="ja-JP"/>
        </w:rPr>
        <w:t xml:space="preserve"> and handled over </w:t>
      </w:r>
      <w:r w:rsidRPr="00840453">
        <w:rPr>
          <w:rFonts w:ascii="Garamond" w:eastAsia="Times New Roman" w:hAnsi="Garamond" w:cs="Times New Roman"/>
          <w:b/>
          <w:bCs/>
          <w:lang w:eastAsia="ja-JP"/>
        </w:rPr>
        <w:t>70,000 total call interactions</w:t>
      </w:r>
      <w:r w:rsidRPr="00840453">
        <w:rPr>
          <w:rFonts w:ascii="Garamond" w:eastAsia="Times New Roman" w:hAnsi="Garamond" w:cs="Times New Roman"/>
          <w:lang w:eastAsia="ja-JP"/>
        </w:rPr>
        <w:t xml:space="preserve"> with families and healthcare providers across the state</w:t>
      </w:r>
      <w:r>
        <w:rPr>
          <w:rFonts w:ascii="Garamond" w:eastAsia="Times New Roman" w:hAnsi="Garamond" w:cs="Times New Roman"/>
          <w:lang w:eastAsia="ja-JP"/>
        </w:rPr>
        <w:t>.</w:t>
      </w:r>
    </w:p>
    <w:p w14:paraId="2763A06F"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Most poisonings happen at home—and many are preventable.</w:t>
      </w:r>
    </w:p>
    <w:p w14:paraId="340E7B59"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 xml:space="preserve">“Poison emergencies don’t just happen in laboratories or industrial settings. They happen in kitchens, bathrooms, garages, and medicine cabinets,” said </w:t>
      </w:r>
      <w:r w:rsidRPr="00840453">
        <w:rPr>
          <w:rFonts w:ascii="Garamond" w:eastAsia="Times New Roman" w:hAnsi="Garamond" w:cs="Times New Roman"/>
          <w:b/>
          <w:bCs/>
          <w:lang w:eastAsia="ja-JP"/>
        </w:rPr>
        <w:t xml:space="preserve">Kristie Edelen, </w:t>
      </w:r>
      <w:proofErr w:type="gramStart"/>
      <w:r w:rsidRPr="00840453">
        <w:rPr>
          <w:rFonts w:ascii="Garamond" w:eastAsia="Times New Roman" w:hAnsi="Garamond" w:cs="Times New Roman"/>
          <w:b/>
          <w:bCs/>
          <w:lang w:eastAsia="ja-JP"/>
        </w:rPr>
        <w:t>Pharm</w:t>
      </w:r>
      <w:proofErr w:type="gramEnd"/>
      <w:r w:rsidRPr="00840453">
        <w:rPr>
          <w:rFonts w:ascii="Garamond" w:eastAsia="Times New Roman" w:hAnsi="Garamond" w:cs="Times New Roman"/>
          <w:b/>
          <w:bCs/>
          <w:lang w:eastAsia="ja-JP"/>
        </w:rPr>
        <w:t>.D., DABAT</w:t>
      </w:r>
      <w:r w:rsidRPr="00840453">
        <w:rPr>
          <w:rFonts w:ascii="Garamond" w:eastAsia="Times New Roman" w:hAnsi="Garamond" w:cs="Times New Roman"/>
          <w:lang w:eastAsia="ja-JP"/>
        </w:rPr>
        <w:t>, managing director of the Oklahoma Poison Center. “The good news is that expert help is available 24 hours a day, and one phone call can often keep someone safe at home instead of sending them to the emergency room.”</w:t>
      </w:r>
    </w:p>
    <w:p w14:paraId="2A9EC193" w14:textId="3F413EE9" w:rsidR="00840453" w:rsidRPr="00840453" w:rsidRDefault="00840453" w:rsidP="00840453">
      <w:pPr>
        <w:spacing w:line="279" w:lineRule="auto"/>
        <w:rPr>
          <w:rFonts w:ascii="Garamond" w:eastAsia="Times New Roman" w:hAnsi="Garamond" w:cs="Times New Roman"/>
          <w:lang w:eastAsia="ja-JP"/>
        </w:rPr>
      </w:pPr>
    </w:p>
    <w:p w14:paraId="2774FFBE"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t>Poison Centers Save Lives—and Healthcare Dollars</w:t>
      </w:r>
    </w:p>
    <w:p w14:paraId="3926E6DE" w14:textId="19A43F14"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 xml:space="preserve">A recent independent national study conducted by RAND found that </w:t>
      </w:r>
      <w:r w:rsidRPr="00840453">
        <w:rPr>
          <w:rFonts w:ascii="Garamond" w:eastAsia="Times New Roman" w:hAnsi="Garamond" w:cs="Times New Roman"/>
          <w:b/>
          <w:bCs/>
          <w:lang w:eastAsia="ja-JP"/>
        </w:rPr>
        <w:t>U.S. poison centers save $3.1 billion every year</w:t>
      </w:r>
      <w:r w:rsidRPr="00840453">
        <w:rPr>
          <w:rFonts w:ascii="Garamond" w:eastAsia="Times New Roman" w:hAnsi="Garamond" w:cs="Times New Roman"/>
          <w:lang w:eastAsia="ja-JP"/>
        </w:rPr>
        <w:t xml:space="preserve"> in medical costs and lost productivity</w:t>
      </w:r>
      <w:r>
        <w:rPr>
          <w:rFonts w:ascii="Garamond" w:eastAsia="Times New Roman" w:hAnsi="Garamond" w:cs="Times New Roman"/>
          <w:lang w:eastAsia="ja-JP"/>
        </w:rPr>
        <w:t xml:space="preserve">. </w:t>
      </w:r>
      <w:r w:rsidRPr="00840453">
        <w:rPr>
          <w:rFonts w:ascii="Garamond" w:eastAsia="Times New Roman" w:hAnsi="Garamond" w:cs="Times New Roman"/>
          <w:lang w:eastAsia="ja-JP"/>
        </w:rPr>
        <w:t xml:space="preserve">The study also showed that for </w:t>
      </w:r>
      <w:r w:rsidRPr="00840453">
        <w:rPr>
          <w:rFonts w:ascii="Garamond" w:eastAsia="Times New Roman" w:hAnsi="Garamond" w:cs="Times New Roman"/>
          <w:b/>
          <w:bCs/>
          <w:lang w:eastAsia="ja-JP"/>
        </w:rPr>
        <w:t>every $1 invested in poison center services, communities receive $16.77 in benefits</w:t>
      </w:r>
      <w:r>
        <w:rPr>
          <w:rFonts w:ascii="Garamond" w:eastAsia="Times New Roman" w:hAnsi="Garamond" w:cs="Times New Roman"/>
          <w:b/>
          <w:bCs/>
          <w:lang w:eastAsia="ja-JP"/>
        </w:rPr>
        <w:t>.</w:t>
      </w:r>
      <w:r w:rsidRPr="00840453">
        <w:rPr>
          <w:rFonts w:ascii="Garamond" w:eastAsia="Times New Roman" w:hAnsi="Garamond" w:cs="Times New Roman"/>
          <w:lang w:eastAsia="ja-JP"/>
        </w:rPr>
        <w:t xml:space="preserve"> </w:t>
      </w:r>
    </w:p>
    <w:p w14:paraId="30A73F64"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These savings come from:</w:t>
      </w:r>
    </w:p>
    <w:p w14:paraId="1B37ACF5" w14:textId="77777777" w:rsidR="00840453" w:rsidRPr="00840453" w:rsidRDefault="00840453" w:rsidP="00840453">
      <w:pPr>
        <w:numPr>
          <w:ilvl w:val="0"/>
          <w:numId w:val="9"/>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Fewer unnecessary emergency department visits</w:t>
      </w:r>
    </w:p>
    <w:p w14:paraId="41F2ED60" w14:textId="77777777" w:rsidR="00840453" w:rsidRPr="00840453" w:rsidRDefault="00840453" w:rsidP="00840453">
      <w:pPr>
        <w:numPr>
          <w:ilvl w:val="0"/>
          <w:numId w:val="9"/>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Shorter hospital stays</w:t>
      </w:r>
    </w:p>
    <w:p w14:paraId="1F894276" w14:textId="77777777" w:rsidR="00840453" w:rsidRPr="00840453" w:rsidRDefault="00840453" w:rsidP="00840453">
      <w:pPr>
        <w:numPr>
          <w:ilvl w:val="0"/>
          <w:numId w:val="9"/>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Reduced risk of serious complications</w:t>
      </w:r>
    </w:p>
    <w:p w14:paraId="6FC76063" w14:textId="77777777" w:rsidR="00840453" w:rsidRPr="00840453" w:rsidRDefault="00840453" w:rsidP="00840453">
      <w:pPr>
        <w:numPr>
          <w:ilvl w:val="0"/>
          <w:numId w:val="9"/>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Faster, more accurate treatment decisions</w:t>
      </w:r>
    </w:p>
    <w:p w14:paraId="33D7B445" w14:textId="30B56C0F"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In Oklahoma, most exposure cases that originate at home are safely managed without a trip to the hospital, saving families time, stress, and healthcare costs</w:t>
      </w:r>
      <w:r>
        <w:rPr>
          <w:rFonts w:ascii="Garamond" w:eastAsia="Times New Roman" w:hAnsi="Garamond" w:cs="Times New Roman"/>
          <w:lang w:eastAsia="ja-JP"/>
        </w:rPr>
        <w:t>.</w:t>
      </w:r>
    </w:p>
    <w:p w14:paraId="221F2F6C"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lastRenderedPageBreak/>
        <w:t>One Simple Step That Could Save a Life</w:t>
      </w:r>
    </w:p>
    <w:p w14:paraId="216B152F"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During Oklahoma Poison Prevention and Awareness Week, experts are encouraging residents to take one simple action:</w:t>
      </w:r>
    </w:p>
    <w:p w14:paraId="24186279"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t xml:space="preserve">Save the Poison Help number </w:t>
      </w:r>
      <w:proofErr w:type="gramStart"/>
      <w:r w:rsidRPr="00840453">
        <w:rPr>
          <w:rFonts w:ascii="Garamond" w:eastAsia="Times New Roman" w:hAnsi="Garamond" w:cs="Times New Roman"/>
          <w:b/>
          <w:bCs/>
          <w:lang w:eastAsia="ja-JP"/>
        </w:rPr>
        <w:t>in</w:t>
      </w:r>
      <w:proofErr w:type="gramEnd"/>
      <w:r w:rsidRPr="00840453">
        <w:rPr>
          <w:rFonts w:ascii="Garamond" w:eastAsia="Times New Roman" w:hAnsi="Garamond" w:cs="Times New Roman"/>
          <w:b/>
          <w:bCs/>
          <w:lang w:eastAsia="ja-JP"/>
        </w:rPr>
        <w:t xml:space="preserve"> your phone:</w:t>
      </w:r>
    </w:p>
    <w:p w14:paraId="568690DA"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t>1-800-222-1222</w:t>
      </w:r>
    </w:p>
    <w:p w14:paraId="7482280A" w14:textId="29561DB4"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The number connects callers directly to trained pharmacists and nurses at the Oklahoma Poison Center—free of charge, 24 hours a day, seven days a week</w:t>
      </w:r>
      <w:r>
        <w:rPr>
          <w:rFonts w:ascii="Garamond" w:eastAsia="Times New Roman" w:hAnsi="Garamond" w:cs="Times New Roman"/>
          <w:lang w:eastAsia="ja-JP"/>
        </w:rPr>
        <w:t xml:space="preserve">. </w:t>
      </w:r>
      <w:r w:rsidRPr="00840453">
        <w:rPr>
          <w:rFonts w:ascii="Garamond" w:eastAsia="Times New Roman" w:hAnsi="Garamond" w:cs="Times New Roman"/>
          <w:lang w:eastAsia="ja-JP"/>
        </w:rPr>
        <w:t>And it doesn’t have to be an emergency to call. Specialists also answer everyday medication and safety questions.</w:t>
      </w:r>
    </w:p>
    <w:p w14:paraId="4046F2C8" w14:textId="6117AA8C" w:rsidR="00840453" w:rsidRPr="00840453" w:rsidRDefault="00840453" w:rsidP="00840453">
      <w:pPr>
        <w:spacing w:line="279" w:lineRule="auto"/>
        <w:rPr>
          <w:rFonts w:ascii="Garamond" w:eastAsia="Times New Roman" w:hAnsi="Garamond" w:cs="Times New Roman"/>
          <w:lang w:eastAsia="ja-JP"/>
        </w:rPr>
      </w:pPr>
    </w:p>
    <w:p w14:paraId="7CDCB2E7"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t>Top Poison Prevention Tips for Oklahoma Families</w:t>
      </w:r>
    </w:p>
    <w:p w14:paraId="39C8365D" w14:textId="77777777" w:rsidR="00840453" w:rsidRPr="00840453" w:rsidRDefault="00840453" w:rsidP="00840453">
      <w:pPr>
        <w:numPr>
          <w:ilvl w:val="0"/>
          <w:numId w:val="10"/>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Store medicines and chemicals up high and out of reach of children.</w:t>
      </w:r>
    </w:p>
    <w:p w14:paraId="50DA5DBC" w14:textId="77777777" w:rsidR="00840453" w:rsidRPr="00840453" w:rsidRDefault="00840453" w:rsidP="00840453">
      <w:pPr>
        <w:numPr>
          <w:ilvl w:val="0"/>
          <w:numId w:val="10"/>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Read labels carefully before using medications or household products.</w:t>
      </w:r>
    </w:p>
    <w:p w14:paraId="644AC7DE" w14:textId="77777777" w:rsidR="00840453" w:rsidRPr="00840453" w:rsidRDefault="00840453" w:rsidP="00840453">
      <w:pPr>
        <w:numPr>
          <w:ilvl w:val="0"/>
          <w:numId w:val="10"/>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Never mix cleaning products.</w:t>
      </w:r>
    </w:p>
    <w:p w14:paraId="23E26FEF" w14:textId="77777777" w:rsidR="00840453" w:rsidRPr="00840453" w:rsidRDefault="00840453" w:rsidP="00840453">
      <w:pPr>
        <w:numPr>
          <w:ilvl w:val="0"/>
          <w:numId w:val="10"/>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Use carbon monoxide detectors in your home.</w:t>
      </w:r>
    </w:p>
    <w:p w14:paraId="40ECE6F6" w14:textId="77777777" w:rsidR="00840453" w:rsidRPr="00840453" w:rsidRDefault="00840453" w:rsidP="00840453">
      <w:pPr>
        <w:numPr>
          <w:ilvl w:val="0"/>
          <w:numId w:val="10"/>
        </w:num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Call the Poison Help line first for fast, expert advice.</w:t>
      </w:r>
    </w:p>
    <w:p w14:paraId="5B653B9D" w14:textId="1F5027E8" w:rsidR="00840453" w:rsidRPr="00840453" w:rsidRDefault="00840453" w:rsidP="00840453">
      <w:pPr>
        <w:spacing w:line="279" w:lineRule="auto"/>
        <w:rPr>
          <w:rFonts w:ascii="Garamond" w:eastAsia="Times New Roman" w:hAnsi="Garamond" w:cs="Times New Roman"/>
          <w:lang w:eastAsia="ja-JP"/>
        </w:rPr>
      </w:pPr>
    </w:p>
    <w:p w14:paraId="55ACE47A" w14:textId="77777777" w:rsidR="00840453" w:rsidRPr="00840453" w:rsidRDefault="00840453" w:rsidP="00840453">
      <w:pPr>
        <w:spacing w:line="279" w:lineRule="auto"/>
        <w:rPr>
          <w:rFonts w:ascii="Garamond" w:eastAsia="Times New Roman" w:hAnsi="Garamond" w:cs="Times New Roman"/>
          <w:b/>
          <w:bCs/>
          <w:lang w:eastAsia="ja-JP"/>
        </w:rPr>
      </w:pPr>
      <w:r w:rsidRPr="00840453">
        <w:rPr>
          <w:rFonts w:ascii="Garamond" w:eastAsia="Times New Roman" w:hAnsi="Garamond" w:cs="Times New Roman"/>
          <w:b/>
          <w:bCs/>
          <w:lang w:eastAsia="ja-JP"/>
        </w:rPr>
        <w:t>Help Is Always Available</w:t>
      </w:r>
    </w:p>
    <w:p w14:paraId="64C6127B"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Whether it’s a curious toddler, a medication mix-up, or a late-night question about a prescription, the Oklahoma Poison Center is ready to help.</w:t>
      </w:r>
    </w:p>
    <w:p w14:paraId="1DBFE3AF"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“People often panic and head straight to the emergency room,” Edelen said. “But a quick call to the poison center can provide immediate, personalized guidance and often prevent an unnecessary hospital visit.”</w:t>
      </w:r>
    </w:p>
    <w:p w14:paraId="658E72BC" w14:textId="77777777" w:rsidR="00840453" w:rsidRPr="00840453" w:rsidRDefault="00840453" w:rsidP="00840453">
      <w:pPr>
        <w:spacing w:line="279" w:lineRule="auto"/>
        <w:rPr>
          <w:rFonts w:ascii="Garamond" w:eastAsia="Times New Roman" w:hAnsi="Garamond" w:cs="Times New Roman"/>
          <w:lang w:eastAsia="ja-JP"/>
        </w:rPr>
      </w:pPr>
      <w:r w:rsidRPr="00840453">
        <w:rPr>
          <w:rFonts w:ascii="Garamond" w:eastAsia="Times New Roman" w:hAnsi="Garamond" w:cs="Times New Roman"/>
          <w:lang w:eastAsia="ja-JP"/>
        </w:rPr>
        <w:t xml:space="preserve">For free, confidential help, call the </w:t>
      </w:r>
      <w:r w:rsidRPr="00840453">
        <w:rPr>
          <w:rFonts w:ascii="Garamond" w:eastAsia="Times New Roman" w:hAnsi="Garamond" w:cs="Times New Roman"/>
          <w:b/>
          <w:bCs/>
          <w:lang w:eastAsia="ja-JP"/>
        </w:rPr>
        <w:t>Poison Help line at 1-800-222-1222</w:t>
      </w:r>
      <w:r w:rsidRPr="00840453">
        <w:rPr>
          <w:rFonts w:ascii="Garamond" w:eastAsia="Times New Roman" w:hAnsi="Garamond" w:cs="Times New Roman"/>
          <w:lang w:eastAsia="ja-JP"/>
        </w:rPr>
        <w:t xml:space="preserve"> or visit </w:t>
      </w:r>
      <w:r w:rsidRPr="00840453">
        <w:rPr>
          <w:rFonts w:ascii="Garamond" w:eastAsia="Times New Roman" w:hAnsi="Garamond" w:cs="Times New Roman"/>
          <w:b/>
          <w:bCs/>
          <w:lang w:eastAsia="ja-JP"/>
        </w:rPr>
        <w:t>oklahomapoison.org</w:t>
      </w:r>
      <w:r w:rsidRPr="00840453">
        <w:rPr>
          <w:rFonts w:ascii="Garamond" w:eastAsia="Times New Roman" w:hAnsi="Garamond" w:cs="Times New Roman"/>
          <w:lang w:eastAsia="ja-JP"/>
        </w:rPr>
        <w:t>.</w:t>
      </w:r>
    </w:p>
    <w:p w14:paraId="29941A4A" w14:textId="38264F6D" w:rsidR="00823B1E" w:rsidRPr="0003023F" w:rsidRDefault="00823B1E" w:rsidP="00840453">
      <w:pPr>
        <w:spacing w:line="279" w:lineRule="auto"/>
        <w:jc w:val="center"/>
        <w:rPr>
          <w:rFonts w:ascii="Garamond" w:hAnsi="Garamond"/>
        </w:rPr>
      </w:pPr>
      <w:r w:rsidRPr="0003023F">
        <w:rPr>
          <w:rFonts w:ascii="Garamond" w:hAnsi="Garamond"/>
        </w:rPr>
        <w:t>###</w:t>
      </w:r>
    </w:p>
    <w:p w14:paraId="3BB0296C" w14:textId="77777777" w:rsidR="00823B1E" w:rsidRPr="0003023F" w:rsidRDefault="00823B1E" w:rsidP="00752E85">
      <w:pPr>
        <w:spacing w:after="0" w:line="240" w:lineRule="auto"/>
        <w:rPr>
          <w:rFonts w:ascii="Garamond" w:hAnsi="Garamond"/>
          <w:b/>
          <w:bCs/>
        </w:rPr>
      </w:pPr>
    </w:p>
    <w:p w14:paraId="343C4842" w14:textId="41FDABAF" w:rsidR="00752E85" w:rsidRPr="0003023F" w:rsidRDefault="00752E85" w:rsidP="00752E85">
      <w:pPr>
        <w:spacing w:after="0" w:line="240" w:lineRule="auto"/>
        <w:rPr>
          <w:rFonts w:ascii="Garamond" w:hAnsi="Garamond"/>
          <w:b/>
          <w:bCs/>
        </w:rPr>
      </w:pPr>
      <w:r w:rsidRPr="0003023F">
        <w:rPr>
          <w:rFonts w:ascii="Garamond" w:hAnsi="Garamond"/>
          <w:b/>
          <w:bCs/>
        </w:rPr>
        <w:t>Our Commitment</w:t>
      </w:r>
    </w:p>
    <w:p w14:paraId="07ACDEC7" w14:textId="5C187441" w:rsidR="00752E85" w:rsidRPr="0003023F" w:rsidRDefault="00752E85" w:rsidP="00752E85">
      <w:pPr>
        <w:spacing w:after="0" w:line="240" w:lineRule="auto"/>
        <w:rPr>
          <w:rFonts w:ascii="Garamond" w:hAnsi="Garamond"/>
        </w:rPr>
      </w:pPr>
      <w:r w:rsidRPr="0003023F">
        <w:rPr>
          <w:rFonts w:ascii="Garamond" w:hAnsi="Garamond"/>
        </w:rPr>
        <w:t xml:space="preserve">The Oklahoma Poison Center remains dedicated to providing expert guidance and support to families and communities. For immediate assistance or if you have concerns about a potential poisoning, please contact our Poison Helpline at </w:t>
      </w:r>
      <w:r w:rsidR="00823B1E" w:rsidRPr="0003023F">
        <w:rPr>
          <w:rFonts w:ascii="Garamond" w:hAnsi="Garamond"/>
        </w:rPr>
        <w:t>1-</w:t>
      </w:r>
      <w:r w:rsidRPr="0003023F">
        <w:rPr>
          <w:rFonts w:ascii="Garamond" w:hAnsi="Garamond"/>
        </w:rPr>
        <w:t xml:space="preserve">800-222-1222. Together, we can take proactive steps to foster a healthier community. Pharmacists and registered nurses at the Oklahoma Poison Center are available 24 hours a day, seven days a week. Please do not email the poison center or members of the poison center staff, as poisoning emergencies are not handled through email. </w:t>
      </w:r>
    </w:p>
    <w:p w14:paraId="0ABE2266" w14:textId="77777777" w:rsidR="00823B1E" w:rsidRPr="0003023F" w:rsidRDefault="00752E85" w:rsidP="00752E85">
      <w:pPr>
        <w:spacing w:after="0" w:line="240" w:lineRule="auto"/>
        <w:rPr>
          <w:rFonts w:ascii="Garamond" w:hAnsi="Garamond"/>
          <w:b/>
          <w:bCs/>
        </w:rPr>
      </w:pPr>
      <w:r w:rsidRPr="0003023F">
        <w:rPr>
          <w:rFonts w:ascii="Garamond" w:hAnsi="Garamond"/>
          <w:b/>
          <w:bCs/>
        </w:rPr>
        <w:lastRenderedPageBreak/>
        <w:t>About Oklahoma Poison Center</w:t>
      </w:r>
    </w:p>
    <w:p w14:paraId="3913D1CF" w14:textId="77777777" w:rsidR="00823B1E" w:rsidRPr="0003023F" w:rsidRDefault="00752E85" w:rsidP="00752E85">
      <w:pPr>
        <w:spacing w:after="0" w:line="240" w:lineRule="auto"/>
        <w:rPr>
          <w:rFonts w:ascii="Garamond" w:hAnsi="Garamond"/>
          <w:b/>
          <w:bCs/>
        </w:rPr>
      </w:pPr>
      <w:r w:rsidRPr="0003023F">
        <w:rPr>
          <w:rFonts w:ascii="Garamond" w:hAnsi="Garamond"/>
        </w:rPr>
        <w:t xml:space="preserve">Oklahoma Poison Center is dedicated to providing expert advice and support in cases of poisoning and exposure to harmful substances. Our mission is to prevent poisonings and reduce their impact through education, prevention, and providing emergency treatment recommendations. The Oklahoma Poison Center is a program of the University of Oklahoma Health Sciences College of Pharmacy. </w:t>
      </w:r>
    </w:p>
    <w:p w14:paraId="5A4B5777" w14:textId="77777777" w:rsidR="00823B1E" w:rsidRPr="0003023F" w:rsidRDefault="00823B1E" w:rsidP="00752E85">
      <w:pPr>
        <w:spacing w:after="0" w:line="240" w:lineRule="auto"/>
        <w:rPr>
          <w:rFonts w:ascii="Garamond" w:hAnsi="Garamond"/>
          <w:b/>
          <w:bCs/>
        </w:rPr>
      </w:pPr>
    </w:p>
    <w:p w14:paraId="20B3A24A" w14:textId="4864B39D" w:rsidR="00752E85" w:rsidRPr="0003023F" w:rsidRDefault="00752E85" w:rsidP="00752E85">
      <w:pPr>
        <w:spacing w:after="0" w:line="240" w:lineRule="auto"/>
        <w:rPr>
          <w:rFonts w:ascii="Garamond" w:hAnsi="Garamond"/>
          <w:b/>
          <w:bCs/>
        </w:rPr>
      </w:pPr>
      <w:r w:rsidRPr="0003023F">
        <w:rPr>
          <w:rFonts w:ascii="Garamond" w:hAnsi="Garamond"/>
          <w:b/>
          <w:bCs/>
        </w:rPr>
        <w:t>The University of Oklahoma Health Sciences</w:t>
      </w:r>
    </w:p>
    <w:p w14:paraId="31048F0A" w14:textId="51B73207" w:rsidR="00576F7B" w:rsidRPr="0003023F" w:rsidRDefault="00752E85" w:rsidP="00752E85">
      <w:pPr>
        <w:spacing w:after="0" w:line="240" w:lineRule="auto"/>
        <w:rPr>
          <w:rFonts w:ascii="Garamond" w:hAnsi="Garamond"/>
        </w:rPr>
      </w:pPr>
      <w:r w:rsidRPr="0003023F">
        <w:rPr>
          <w:rFonts w:ascii="Garamond" w:hAnsi="Garamond"/>
        </w:rPr>
        <w:t xml:space="preserve">The University of Oklahoma Health Sciences is one of the nation’s few academic health centers with seven health professions colleges — Allied Health, Dentistry, Medicine, Nursing, Pharmacy, Public Health, and Graduate College. 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w:t>
      </w:r>
      <w:hyperlink r:id="rId7" w:history="1">
        <w:r w:rsidRPr="0003023F">
          <w:rPr>
            <w:rStyle w:val="Hyperlink"/>
            <w:rFonts w:ascii="Garamond" w:hAnsi="Garamond"/>
          </w:rPr>
          <w:t>ouhsc.edu</w:t>
        </w:r>
      </w:hyperlink>
      <w:r w:rsidRPr="0003023F">
        <w:rPr>
          <w:rFonts w:ascii="Garamond" w:hAnsi="Garamond"/>
        </w:rPr>
        <w:t>.</w:t>
      </w:r>
    </w:p>
    <w:sectPr w:rsidR="00576F7B" w:rsidRPr="0003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A94"/>
    <w:multiLevelType w:val="multilevel"/>
    <w:tmpl w:val="A0602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D73C9"/>
    <w:multiLevelType w:val="multilevel"/>
    <w:tmpl w:val="4BE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12013"/>
    <w:multiLevelType w:val="hybridMultilevel"/>
    <w:tmpl w:val="7886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B5EC0"/>
    <w:multiLevelType w:val="hybridMultilevel"/>
    <w:tmpl w:val="7B34053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F764A"/>
    <w:multiLevelType w:val="hybridMultilevel"/>
    <w:tmpl w:val="9F6C7E6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7A7A"/>
    <w:multiLevelType w:val="multilevel"/>
    <w:tmpl w:val="EE4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61D32"/>
    <w:multiLevelType w:val="hybridMultilevel"/>
    <w:tmpl w:val="894CAC5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32ED2"/>
    <w:multiLevelType w:val="multilevel"/>
    <w:tmpl w:val="D88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74805"/>
    <w:multiLevelType w:val="hybridMultilevel"/>
    <w:tmpl w:val="4A7CFA7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A4BB3"/>
    <w:multiLevelType w:val="hybridMultilevel"/>
    <w:tmpl w:val="AF784450"/>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46928">
    <w:abstractNumId w:val="2"/>
  </w:num>
  <w:num w:numId="2" w16cid:durableId="978339893">
    <w:abstractNumId w:val="6"/>
  </w:num>
  <w:num w:numId="3" w16cid:durableId="1559390512">
    <w:abstractNumId w:val="4"/>
  </w:num>
  <w:num w:numId="4" w16cid:durableId="1952591607">
    <w:abstractNumId w:val="9"/>
  </w:num>
  <w:num w:numId="5" w16cid:durableId="772938185">
    <w:abstractNumId w:val="8"/>
  </w:num>
  <w:num w:numId="6" w16cid:durableId="1583445831">
    <w:abstractNumId w:val="3"/>
  </w:num>
  <w:num w:numId="7" w16cid:durableId="1668900647">
    <w:abstractNumId w:val="7"/>
  </w:num>
  <w:num w:numId="8" w16cid:durableId="1142960260">
    <w:abstractNumId w:val="0"/>
  </w:num>
  <w:num w:numId="9" w16cid:durableId="145361586">
    <w:abstractNumId w:val="5"/>
  </w:num>
  <w:num w:numId="10" w16cid:durableId="60249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5"/>
    <w:rsid w:val="0003023F"/>
    <w:rsid w:val="00040225"/>
    <w:rsid w:val="00083FB1"/>
    <w:rsid w:val="000F4172"/>
    <w:rsid w:val="001C6EAD"/>
    <w:rsid w:val="001C7CFD"/>
    <w:rsid w:val="001E28DD"/>
    <w:rsid w:val="00215526"/>
    <w:rsid w:val="00232713"/>
    <w:rsid w:val="0024145F"/>
    <w:rsid w:val="00297F8E"/>
    <w:rsid w:val="00393233"/>
    <w:rsid w:val="003B48B8"/>
    <w:rsid w:val="003C3B5D"/>
    <w:rsid w:val="003D3136"/>
    <w:rsid w:val="004467F1"/>
    <w:rsid w:val="004568E8"/>
    <w:rsid w:val="004A265B"/>
    <w:rsid w:val="004D57B0"/>
    <w:rsid w:val="00576F7B"/>
    <w:rsid w:val="0068788A"/>
    <w:rsid w:val="00693A00"/>
    <w:rsid w:val="00752E85"/>
    <w:rsid w:val="007F5528"/>
    <w:rsid w:val="00823B1E"/>
    <w:rsid w:val="00840453"/>
    <w:rsid w:val="008820BB"/>
    <w:rsid w:val="00954BFD"/>
    <w:rsid w:val="009570C1"/>
    <w:rsid w:val="0097125F"/>
    <w:rsid w:val="0099178B"/>
    <w:rsid w:val="00B357A0"/>
    <w:rsid w:val="00BA3AF9"/>
    <w:rsid w:val="00BB4798"/>
    <w:rsid w:val="00BC69E9"/>
    <w:rsid w:val="00BD3600"/>
    <w:rsid w:val="00C41DDF"/>
    <w:rsid w:val="00E0447C"/>
    <w:rsid w:val="00E3468C"/>
    <w:rsid w:val="00F91275"/>
    <w:rsid w:val="00FC6F96"/>
    <w:rsid w:val="00FD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BA6F"/>
  <w15:chartTrackingRefBased/>
  <w15:docId w15:val="{242DC441-338B-6240-BD45-3082A1DC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85"/>
    <w:rPr>
      <w:rFonts w:eastAsiaTheme="majorEastAsia" w:cstheme="majorBidi"/>
      <w:color w:val="272727" w:themeColor="text1" w:themeTint="D8"/>
    </w:rPr>
  </w:style>
  <w:style w:type="paragraph" w:styleId="Title">
    <w:name w:val="Title"/>
    <w:basedOn w:val="Normal"/>
    <w:next w:val="Normal"/>
    <w:link w:val="TitleChar"/>
    <w:uiPriority w:val="10"/>
    <w:qFormat/>
    <w:rsid w:val="0075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85"/>
    <w:pPr>
      <w:spacing w:before="160"/>
      <w:jc w:val="center"/>
    </w:pPr>
    <w:rPr>
      <w:i/>
      <w:iCs/>
      <w:color w:val="404040" w:themeColor="text1" w:themeTint="BF"/>
    </w:rPr>
  </w:style>
  <w:style w:type="character" w:customStyle="1" w:styleId="QuoteChar">
    <w:name w:val="Quote Char"/>
    <w:basedOn w:val="DefaultParagraphFont"/>
    <w:link w:val="Quote"/>
    <w:uiPriority w:val="29"/>
    <w:rsid w:val="00752E85"/>
    <w:rPr>
      <w:i/>
      <w:iCs/>
      <w:color w:val="404040" w:themeColor="text1" w:themeTint="BF"/>
    </w:rPr>
  </w:style>
  <w:style w:type="paragraph" w:styleId="ListParagraph">
    <w:name w:val="List Paragraph"/>
    <w:basedOn w:val="Normal"/>
    <w:uiPriority w:val="34"/>
    <w:qFormat/>
    <w:rsid w:val="00752E85"/>
    <w:pPr>
      <w:ind w:left="720"/>
      <w:contextualSpacing/>
    </w:pPr>
  </w:style>
  <w:style w:type="character" w:styleId="IntenseEmphasis">
    <w:name w:val="Intense Emphasis"/>
    <w:basedOn w:val="DefaultParagraphFont"/>
    <w:uiPriority w:val="21"/>
    <w:qFormat/>
    <w:rsid w:val="00752E85"/>
    <w:rPr>
      <w:i/>
      <w:iCs/>
      <w:color w:val="0F4761" w:themeColor="accent1" w:themeShade="BF"/>
    </w:rPr>
  </w:style>
  <w:style w:type="paragraph" w:styleId="IntenseQuote">
    <w:name w:val="Intense Quote"/>
    <w:basedOn w:val="Normal"/>
    <w:next w:val="Normal"/>
    <w:link w:val="IntenseQuoteChar"/>
    <w:uiPriority w:val="30"/>
    <w:qFormat/>
    <w:rsid w:val="0075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E85"/>
    <w:rPr>
      <w:i/>
      <w:iCs/>
      <w:color w:val="0F4761" w:themeColor="accent1" w:themeShade="BF"/>
    </w:rPr>
  </w:style>
  <w:style w:type="character" w:styleId="IntenseReference">
    <w:name w:val="Intense Reference"/>
    <w:basedOn w:val="DefaultParagraphFont"/>
    <w:uiPriority w:val="32"/>
    <w:qFormat/>
    <w:rsid w:val="00752E85"/>
    <w:rPr>
      <w:b/>
      <w:bCs/>
      <w:smallCaps/>
      <w:color w:val="0F4761" w:themeColor="accent1" w:themeShade="BF"/>
      <w:spacing w:val="5"/>
    </w:rPr>
  </w:style>
  <w:style w:type="character" w:styleId="Hyperlink">
    <w:name w:val="Hyperlink"/>
    <w:basedOn w:val="DefaultParagraphFont"/>
    <w:uiPriority w:val="99"/>
    <w:unhideWhenUsed/>
    <w:rsid w:val="00823B1E"/>
    <w:rPr>
      <w:color w:val="467886" w:themeColor="hyperlink"/>
      <w:u w:val="single"/>
    </w:rPr>
  </w:style>
  <w:style w:type="character" w:styleId="UnresolvedMention">
    <w:name w:val="Unresolved Mention"/>
    <w:basedOn w:val="DefaultParagraphFont"/>
    <w:uiPriority w:val="99"/>
    <w:semiHidden/>
    <w:unhideWhenUsed/>
    <w:rsid w:val="0082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poison.org/" TargetMode="External"/><Relationship Id="rId5" Type="http://schemas.openxmlformats.org/officeDocument/2006/relationships/hyperlink" Target="mailto:kristie-edelen@ouh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Roberson, Lorene</dc:creator>
  <cp:keywords/>
  <dc:description/>
  <cp:lastModifiedBy>Dawson, Kelsey P (HSC)</cp:lastModifiedBy>
  <cp:revision>2</cp:revision>
  <dcterms:created xsi:type="dcterms:W3CDTF">2026-04-13T15:13:00Z</dcterms:created>
  <dcterms:modified xsi:type="dcterms:W3CDTF">2026-04-13T15:13:00Z</dcterms:modified>
</cp:coreProperties>
</file>